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5F" w:rsidRDefault="00CC4CA1" w:rsidP="00D822C7">
      <w:pPr>
        <w:spacing w:beforeLines="100" w:before="240" w:afterLines="100" w:after="240" w:line="197" w:lineRule="auto"/>
        <w:jc w:val="center"/>
        <w:outlineLvl w:val="0"/>
        <w:rPr>
          <w:rFonts w:ascii="华文中宋" w:eastAsia="华文中宋" w:hAnsi="华文中宋" w:cs="华文中宋" w:hint="eastAsia"/>
          <w:spacing w:val="-2"/>
          <w:sz w:val="36"/>
          <w:szCs w:val="36"/>
          <w:lang w:eastAsia="zh-CN"/>
        </w:rPr>
      </w:pPr>
      <w:r>
        <w:rPr>
          <w:rFonts w:ascii="华文中宋" w:eastAsia="华文中宋" w:hAnsi="华文中宋" w:cs="华文中宋" w:hint="eastAsia"/>
          <w:spacing w:val="-2"/>
          <w:sz w:val="36"/>
          <w:szCs w:val="36"/>
          <w:lang w:eastAsia="zh-CN"/>
        </w:rPr>
        <w:t>湖南</w:t>
      </w:r>
      <w:r>
        <w:rPr>
          <w:rFonts w:ascii="华文中宋" w:eastAsia="华文中宋" w:hAnsi="华文中宋" w:cs="华文中宋"/>
          <w:spacing w:val="-2"/>
          <w:sz w:val="36"/>
          <w:szCs w:val="36"/>
          <w:lang w:eastAsia="zh-CN"/>
        </w:rPr>
        <w:t>省</w:t>
      </w:r>
      <w:r w:rsidR="00D822C7">
        <w:rPr>
          <w:rFonts w:ascii="华文中宋" w:eastAsia="华文中宋" w:hAnsi="华文中宋" w:cs="华文中宋" w:hint="eastAsia"/>
          <w:spacing w:val="-2"/>
          <w:sz w:val="36"/>
          <w:szCs w:val="36"/>
          <w:lang w:eastAsia="zh-CN"/>
        </w:rPr>
        <w:t>《</w:t>
      </w:r>
      <w:r w:rsidR="00D822C7" w:rsidRPr="00D822C7">
        <w:rPr>
          <w:rFonts w:ascii="华文中宋" w:eastAsia="华文中宋" w:hAnsi="华文中宋" w:cs="华文中宋" w:hint="eastAsia"/>
          <w:spacing w:val="-2"/>
          <w:sz w:val="36"/>
          <w:szCs w:val="36"/>
          <w:lang w:eastAsia="zh-CN"/>
        </w:rPr>
        <w:t>智慧电梯物联网技术规范</w:t>
      </w:r>
      <w:r w:rsidR="00D822C7">
        <w:rPr>
          <w:rFonts w:ascii="华文中宋" w:eastAsia="华文中宋" w:hAnsi="华文中宋" w:cs="华文中宋" w:hint="eastAsia"/>
          <w:spacing w:val="-2"/>
          <w:sz w:val="36"/>
          <w:szCs w:val="36"/>
          <w:lang w:eastAsia="zh-CN"/>
        </w:rPr>
        <w:t>》</w:t>
      </w:r>
      <w:r>
        <w:rPr>
          <w:rFonts w:ascii="华文中宋" w:eastAsia="华文中宋" w:hAnsi="华文中宋" w:cs="华文中宋"/>
          <w:spacing w:val="-2"/>
          <w:sz w:val="36"/>
          <w:szCs w:val="36"/>
          <w:lang w:eastAsia="zh-CN"/>
        </w:rPr>
        <w:t>地方标准编制说明</w:t>
      </w:r>
    </w:p>
    <w:p w:rsidR="00D822C7" w:rsidRDefault="00D822C7" w:rsidP="00D822C7">
      <w:pPr>
        <w:spacing w:before="120" w:after="120"/>
        <w:jc w:val="center"/>
        <w:rPr>
          <w:rFonts w:hint="eastAsia"/>
          <w:lang w:eastAsia="zh-CN"/>
        </w:rPr>
      </w:pP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sidRPr="00D822C7">
        <w:rPr>
          <w:rFonts w:ascii="黑体" w:eastAsia="黑体" w:hAnsi="黑体" w:cs="Times New Roman"/>
          <w:sz w:val="32"/>
          <w:szCs w:val="32"/>
          <w:lang w:eastAsia="zh-CN"/>
        </w:rPr>
        <w:t>一、</w:t>
      </w:r>
      <w:r w:rsidRPr="00D822C7">
        <w:rPr>
          <w:rFonts w:ascii="黑体" w:eastAsia="黑体" w:hAnsi="黑体" w:cs="Times New Roman"/>
          <w:sz w:val="32"/>
          <w:szCs w:val="32"/>
          <w:lang w:eastAsia="zh-CN"/>
        </w:rPr>
        <w:t>任务来源</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《湖南省市场监督管理局关于下达</w:t>
      </w:r>
      <w:r w:rsidRPr="00D822C7">
        <w:rPr>
          <w:rFonts w:ascii="Times New Roman" w:eastAsia="方正仿宋简体" w:hAnsi="Times New Roman"/>
          <w:szCs w:val="32"/>
        </w:rPr>
        <w:t>2023</w:t>
      </w:r>
      <w:r w:rsidRPr="00D822C7">
        <w:rPr>
          <w:rFonts w:ascii="Times New Roman" w:eastAsia="方正仿宋简体" w:hAnsi="Times New Roman"/>
          <w:szCs w:val="32"/>
        </w:rPr>
        <w:t>年度第</w:t>
      </w:r>
      <w:r w:rsidRPr="00D822C7">
        <w:rPr>
          <w:rFonts w:ascii="Times New Roman" w:eastAsia="方正仿宋简体" w:hAnsi="Times New Roman"/>
          <w:szCs w:val="32"/>
        </w:rPr>
        <w:t>1</w:t>
      </w:r>
      <w:r w:rsidRPr="00D822C7">
        <w:rPr>
          <w:rFonts w:ascii="Times New Roman" w:eastAsia="方正仿宋简体" w:hAnsi="Times New Roman"/>
          <w:szCs w:val="32"/>
        </w:rPr>
        <w:t>批地方标准修订项目计划的通知》（</w:t>
      </w:r>
      <w:proofErr w:type="gramStart"/>
      <w:r w:rsidRPr="00D822C7">
        <w:rPr>
          <w:rFonts w:ascii="Times New Roman" w:eastAsia="方正仿宋简体" w:hAnsi="Times New Roman"/>
          <w:szCs w:val="32"/>
        </w:rPr>
        <w:t>湘市监标函</w:t>
      </w:r>
      <w:proofErr w:type="gramEnd"/>
      <w:r w:rsidRPr="00D822C7">
        <w:rPr>
          <w:rFonts w:ascii="Times New Roman" w:eastAsia="方正仿宋简体" w:hAnsi="Times New Roman"/>
          <w:szCs w:val="32"/>
        </w:rPr>
        <w:t>[2023]25</w:t>
      </w:r>
      <w:r w:rsidRPr="00D822C7">
        <w:rPr>
          <w:rFonts w:ascii="Times New Roman" w:eastAsia="方正仿宋简体" w:hAnsi="Times New Roman"/>
          <w:szCs w:val="32"/>
        </w:rPr>
        <w:t>号）文件，项目计划号：</w:t>
      </w:r>
      <w:r w:rsidRPr="00D822C7">
        <w:rPr>
          <w:rFonts w:ascii="Times New Roman" w:eastAsia="方正仿宋简体" w:hAnsi="Times New Roman"/>
          <w:szCs w:val="32"/>
        </w:rPr>
        <w:t xml:space="preserve"> 2023-258</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sidRPr="00D822C7">
        <w:rPr>
          <w:rFonts w:ascii="黑体" w:eastAsia="黑体" w:hAnsi="黑体" w:cs="Times New Roman"/>
          <w:sz w:val="32"/>
          <w:szCs w:val="32"/>
          <w:lang w:eastAsia="zh-CN"/>
        </w:rPr>
        <w:t>二、编制过程</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2023</w:t>
      </w:r>
      <w:r w:rsidRPr="00D822C7">
        <w:rPr>
          <w:rFonts w:ascii="Times New Roman" w:eastAsia="方正仿宋简体" w:hAnsi="Times New Roman" w:cs="Times New Roman"/>
          <w:sz w:val="32"/>
          <w:szCs w:val="32"/>
          <w:lang w:eastAsia="zh-CN"/>
        </w:rPr>
        <w:t>年</w:t>
      </w:r>
      <w:r w:rsidRPr="00D822C7">
        <w:rPr>
          <w:rFonts w:ascii="Times New Roman" w:eastAsia="方正仿宋简体" w:hAnsi="Times New Roman" w:cs="Times New Roman"/>
          <w:sz w:val="32"/>
          <w:szCs w:val="32"/>
          <w:lang w:eastAsia="zh-CN"/>
        </w:rPr>
        <w:t>2</w:t>
      </w:r>
      <w:r w:rsidRPr="00D822C7">
        <w:rPr>
          <w:rFonts w:ascii="Times New Roman" w:eastAsia="方正仿宋简体" w:hAnsi="Times New Roman" w:cs="Times New Roman"/>
          <w:sz w:val="32"/>
          <w:szCs w:val="32"/>
          <w:lang w:eastAsia="zh-CN"/>
        </w:rPr>
        <w:t>月</w:t>
      </w:r>
      <w:r w:rsidRPr="00D822C7">
        <w:rPr>
          <w:rFonts w:ascii="Times New Roman" w:eastAsia="方正仿宋简体" w:hAnsi="Times New Roman" w:cs="Times New Roman"/>
          <w:sz w:val="32"/>
          <w:szCs w:val="32"/>
          <w:lang w:eastAsia="zh-CN"/>
        </w:rPr>
        <w:t>14</w:t>
      </w:r>
      <w:r w:rsidRPr="00D822C7">
        <w:rPr>
          <w:rFonts w:ascii="Times New Roman" w:eastAsia="方正仿宋简体" w:hAnsi="Times New Roman" w:cs="Times New Roman"/>
          <w:sz w:val="32"/>
          <w:szCs w:val="32"/>
          <w:lang w:eastAsia="zh-CN"/>
        </w:rPr>
        <w:t>日，《湖南省市场监督管理局关于下达</w:t>
      </w:r>
      <w:r w:rsidRPr="00D822C7">
        <w:rPr>
          <w:rFonts w:ascii="Times New Roman" w:eastAsia="方正仿宋简体" w:hAnsi="Times New Roman" w:cs="Times New Roman"/>
          <w:sz w:val="32"/>
          <w:szCs w:val="32"/>
          <w:lang w:eastAsia="zh-CN"/>
        </w:rPr>
        <w:t>2023</w:t>
      </w:r>
      <w:r w:rsidRPr="00D822C7">
        <w:rPr>
          <w:rFonts w:ascii="Times New Roman" w:eastAsia="方正仿宋简体" w:hAnsi="Times New Roman" w:cs="Times New Roman"/>
          <w:sz w:val="32"/>
          <w:szCs w:val="32"/>
          <w:lang w:eastAsia="zh-CN"/>
        </w:rPr>
        <w:t>年度第</w:t>
      </w:r>
      <w:r w:rsidRPr="00D822C7">
        <w:rPr>
          <w:rFonts w:ascii="Times New Roman" w:eastAsia="方正仿宋简体" w:hAnsi="Times New Roman" w:cs="Times New Roman"/>
          <w:sz w:val="32"/>
          <w:szCs w:val="32"/>
          <w:lang w:eastAsia="zh-CN"/>
        </w:rPr>
        <w:t>1</w:t>
      </w:r>
      <w:r w:rsidRPr="00D822C7">
        <w:rPr>
          <w:rFonts w:ascii="Times New Roman" w:eastAsia="方正仿宋简体" w:hAnsi="Times New Roman" w:cs="Times New Roman"/>
          <w:sz w:val="32"/>
          <w:szCs w:val="32"/>
          <w:lang w:eastAsia="zh-CN"/>
        </w:rPr>
        <w:t>批地方标准修订项目计划的通知》（</w:t>
      </w:r>
      <w:proofErr w:type="gramStart"/>
      <w:r w:rsidRPr="00D822C7">
        <w:rPr>
          <w:rFonts w:ascii="Times New Roman" w:eastAsia="方正仿宋简体" w:hAnsi="Times New Roman" w:cs="Times New Roman"/>
          <w:sz w:val="32"/>
          <w:szCs w:val="32"/>
          <w:lang w:eastAsia="zh-CN"/>
        </w:rPr>
        <w:t>湘市监标函</w:t>
      </w:r>
      <w:proofErr w:type="gramEnd"/>
      <w:r w:rsidRPr="00D822C7">
        <w:rPr>
          <w:rFonts w:ascii="Times New Roman" w:eastAsia="方正仿宋简体" w:hAnsi="Times New Roman" w:cs="Times New Roman"/>
          <w:sz w:val="32"/>
          <w:szCs w:val="32"/>
          <w:lang w:eastAsia="zh-CN"/>
        </w:rPr>
        <w:t>[2023]25</w:t>
      </w:r>
      <w:r w:rsidRPr="00D822C7">
        <w:rPr>
          <w:rFonts w:ascii="Times New Roman" w:eastAsia="方正仿宋简体" w:hAnsi="Times New Roman" w:cs="Times New Roman"/>
          <w:sz w:val="32"/>
          <w:szCs w:val="32"/>
          <w:lang w:eastAsia="zh-CN"/>
        </w:rPr>
        <w:t>号）文件下达了《智慧电梯物联网技术规范》湖南省地方标准编制计划。起草单位为保障起草工作的顺利完成，在收集、整理与智慧电梯物联网项目相关标准和文献的基础上，进行标准编制工作。编制工作概况如下：</w:t>
      </w:r>
    </w:p>
    <w:p w:rsidR="00D822C7" w:rsidRPr="00D822C7" w:rsidRDefault="00D822C7" w:rsidP="00D822C7">
      <w:pPr>
        <w:spacing w:before="120" w:after="120" w:line="600" w:lineRule="exact"/>
        <w:ind w:firstLineChars="200" w:firstLine="643"/>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b/>
          <w:bCs/>
          <w:sz w:val="32"/>
          <w:szCs w:val="32"/>
          <w:lang w:eastAsia="zh-CN"/>
        </w:rPr>
        <w:t>（一）</w:t>
      </w:r>
      <w:r w:rsidRPr="00D822C7">
        <w:rPr>
          <w:rFonts w:ascii="Times New Roman" w:eastAsia="方正仿宋简体" w:hAnsi="Times New Roman" w:cs="Times New Roman"/>
          <w:b/>
          <w:bCs/>
          <w:sz w:val="32"/>
          <w:szCs w:val="32"/>
          <w:lang w:eastAsia="zh-CN"/>
        </w:rPr>
        <w:t>成立编制小组。</w:t>
      </w:r>
      <w:r w:rsidRPr="00D822C7">
        <w:rPr>
          <w:rFonts w:ascii="Times New Roman" w:eastAsia="方正仿宋简体" w:hAnsi="Times New Roman" w:cs="Times New Roman"/>
          <w:sz w:val="32"/>
          <w:szCs w:val="32"/>
          <w:lang w:eastAsia="zh-CN"/>
        </w:rPr>
        <w:t>湖南省特种设备协会经过近一个月的征集、评审和筛选，牵头成立了《智慧电梯物联网技术规范》标准编制工作起草小组，工作组成员具有丰富的标准化专业知识和实践经验，熟悉电梯物联网行业的相关工作。同时启动标准编写工作，依据标准制定工作程序，明确任务分工，制定工作计划，分解项目工作内容，明确工作进度要求，确定编写要求，统一编制思想，为标准制定建立组织保障。</w:t>
      </w:r>
    </w:p>
    <w:p w:rsidR="00D822C7" w:rsidRPr="00D822C7" w:rsidRDefault="00D822C7" w:rsidP="00D822C7">
      <w:pPr>
        <w:spacing w:before="120" w:after="120" w:line="600" w:lineRule="exact"/>
        <w:ind w:firstLineChars="200" w:firstLine="643"/>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b/>
          <w:bCs/>
          <w:sz w:val="32"/>
          <w:szCs w:val="32"/>
          <w:lang w:eastAsia="zh-CN"/>
        </w:rPr>
        <w:t>（二）</w:t>
      </w:r>
      <w:r w:rsidRPr="00D822C7">
        <w:rPr>
          <w:rFonts w:ascii="Times New Roman" w:eastAsia="方正仿宋简体" w:hAnsi="Times New Roman" w:cs="Times New Roman"/>
          <w:b/>
          <w:bCs/>
          <w:sz w:val="32"/>
          <w:szCs w:val="32"/>
          <w:lang w:eastAsia="zh-CN"/>
        </w:rPr>
        <w:t>收集资料。</w:t>
      </w:r>
      <w:r w:rsidRPr="00D822C7">
        <w:rPr>
          <w:rFonts w:ascii="Times New Roman" w:eastAsia="方正仿宋简体" w:hAnsi="Times New Roman" w:cs="Times New Roman"/>
          <w:sz w:val="32"/>
          <w:szCs w:val="32"/>
          <w:lang w:eastAsia="zh-CN"/>
        </w:rPr>
        <w:t>为了科学制定湖南省《智慧电梯物联网技术规范》地方标准，标准起草工作组成员认真学习了</w:t>
      </w:r>
      <w:r w:rsidRPr="00D822C7">
        <w:rPr>
          <w:rFonts w:ascii="Times New Roman" w:eastAsia="方正仿宋简体" w:hAnsi="Times New Roman" w:cs="Times New Roman"/>
          <w:sz w:val="32"/>
          <w:szCs w:val="32"/>
          <w:lang w:eastAsia="zh-CN"/>
        </w:rPr>
        <w:t>GB/T 1.1—2020</w:t>
      </w:r>
      <w:r w:rsidRPr="00D822C7">
        <w:rPr>
          <w:rFonts w:ascii="Times New Roman" w:eastAsia="方正仿宋简体" w:hAnsi="Times New Roman" w:cs="Times New Roman"/>
          <w:sz w:val="32"/>
          <w:szCs w:val="32"/>
          <w:lang w:eastAsia="zh-CN"/>
        </w:rPr>
        <w:lastRenderedPageBreak/>
        <w:t>《标准化工作导则</w:t>
      </w:r>
      <w:r w:rsidRPr="00D822C7">
        <w:rPr>
          <w:rFonts w:ascii="Times New Roman" w:eastAsia="方正仿宋简体" w:hAnsi="Times New Roman" w:cs="Times New Roman"/>
          <w:sz w:val="32"/>
          <w:szCs w:val="32"/>
          <w:lang w:eastAsia="zh-CN"/>
        </w:rPr>
        <w:t xml:space="preserve"> </w:t>
      </w:r>
      <w:r w:rsidRPr="00D822C7">
        <w:rPr>
          <w:rFonts w:ascii="Times New Roman" w:eastAsia="方正仿宋简体" w:hAnsi="Times New Roman" w:cs="Times New Roman"/>
          <w:sz w:val="32"/>
          <w:szCs w:val="32"/>
          <w:lang w:eastAsia="zh-CN"/>
        </w:rPr>
        <w:t>第</w:t>
      </w:r>
      <w:r w:rsidRPr="00D822C7">
        <w:rPr>
          <w:rFonts w:ascii="Times New Roman" w:eastAsia="方正仿宋简体" w:hAnsi="Times New Roman" w:cs="Times New Roman"/>
          <w:sz w:val="32"/>
          <w:szCs w:val="32"/>
          <w:lang w:eastAsia="zh-CN"/>
        </w:rPr>
        <w:t>1</w:t>
      </w:r>
      <w:r w:rsidRPr="00D822C7">
        <w:rPr>
          <w:rFonts w:ascii="Times New Roman" w:eastAsia="方正仿宋简体" w:hAnsi="Times New Roman" w:cs="Times New Roman"/>
          <w:sz w:val="32"/>
          <w:szCs w:val="32"/>
          <w:lang w:eastAsia="zh-CN"/>
        </w:rPr>
        <w:t>部分：标准化文件的结构和起草规则》、</w:t>
      </w:r>
      <w:r w:rsidRPr="00D822C7">
        <w:rPr>
          <w:rFonts w:ascii="Times New Roman" w:eastAsia="方正仿宋简体" w:hAnsi="Times New Roman" w:cs="Times New Roman"/>
          <w:sz w:val="32"/>
          <w:szCs w:val="32"/>
          <w:lang w:eastAsia="zh-CN"/>
        </w:rPr>
        <w:t>GB/T 20001.5</w:t>
      </w:r>
      <w:r w:rsidRPr="00D822C7">
        <w:rPr>
          <w:rFonts w:ascii="Times New Roman" w:eastAsia="方正仿宋简体" w:hAnsi="Times New Roman" w:cs="Times New Roman"/>
          <w:sz w:val="32"/>
          <w:szCs w:val="32"/>
          <w:lang w:eastAsia="zh-CN"/>
        </w:rPr>
        <w:t>《标准编写规则</w:t>
      </w:r>
      <w:r w:rsidRPr="00D822C7">
        <w:rPr>
          <w:rFonts w:ascii="Times New Roman" w:eastAsia="方正仿宋简体" w:hAnsi="Times New Roman" w:cs="Times New Roman"/>
          <w:sz w:val="32"/>
          <w:szCs w:val="32"/>
          <w:lang w:eastAsia="zh-CN"/>
        </w:rPr>
        <w:t xml:space="preserve"> </w:t>
      </w:r>
      <w:r w:rsidRPr="00D822C7">
        <w:rPr>
          <w:rFonts w:ascii="Times New Roman" w:eastAsia="方正仿宋简体" w:hAnsi="Times New Roman" w:cs="Times New Roman"/>
          <w:sz w:val="32"/>
          <w:szCs w:val="32"/>
          <w:lang w:eastAsia="zh-CN"/>
        </w:rPr>
        <w:t>第</w:t>
      </w:r>
      <w:r w:rsidRPr="00D822C7">
        <w:rPr>
          <w:rFonts w:ascii="Times New Roman" w:eastAsia="方正仿宋简体" w:hAnsi="Times New Roman" w:cs="Times New Roman"/>
          <w:sz w:val="32"/>
          <w:szCs w:val="32"/>
          <w:lang w:eastAsia="zh-CN"/>
        </w:rPr>
        <w:t>5</w:t>
      </w:r>
      <w:r w:rsidRPr="00D822C7">
        <w:rPr>
          <w:rFonts w:ascii="Times New Roman" w:eastAsia="方正仿宋简体" w:hAnsi="Times New Roman" w:cs="Times New Roman"/>
          <w:sz w:val="32"/>
          <w:szCs w:val="32"/>
          <w:lang w:eastAsia="zh-CN"/>
        </w:rPr>
        <w:t>部分：规范标准》、</w:t>
      </w:r>
      <w:r w:rsidRPr="00D822C7">
        <w:rPr>
          <w:rFonts w:ascii="Times New Roman" w:eastAsia="方正仿宋简体" w:hAnsi="Times New Roman" w:cs="Times New Roman"/>
          <w:sz w:val="32"/>
          <w:szCs w:val="32"/>
          <w:lang w:eastAsia="zh-CN"/>
        </w:rPr>
        <w:t>GB T 24476-2017</w:t>
      </w:r>
      <w:r w:rsidRPr="00D822C7">
        <w:rPr>
          <w:rFonts w:ascii="Times New Roman" w:eastAsia="方正仿宋简体" w:hAnsi="Times New Roman" w:cs="Times New Roman"/>
          <w:sz w:val="32"/>
          <w:szCs w:val="32"/>
          <w:lang w:eastAsia="zh-CN"/>
        </w:rPr>
        <w:t>《电梯、自动扶梯和自动人行道物联网的技术规范》等基础性标准，然后广泛收集整理了与电梯物联网行业相关的国家、行业、地方的文献资料，经过分析、梳理收集的文献和标准材料，编制小组确定了标准起草的目的、意义及基本框架。</w:t>
      </w:r>
    </w:p>
    <w:p w:rsidR="00D822C7" w:rsidRPr="00D822C7" w:rsidRDefault="00D822C7" w:rsidP="00D822C7">
      <w:pPr>
        <w:pStyle w:val="1"/>
        <w:spacing w:line="600" w:lineRule="exact"/>
        <w:ind w:firstLine="643"/>
        <w:rPr>
          <w:rFonts w:ascii="Times New Roman" w:eastAsia="方正仿宋简体" w:hAnsi="Times New Roman"/>
          <w:szCs w:val="32"/>
        </w:rPr>
      </w:pPr>
      <w:r>
        <w:rPr>
          <w:rFonts w:ascii="Times New Roman" w:eastAsia="方正仿宋简体" w:hAnsi="Times New Roman" w:hint="eastAsia"/>
          <w:b/>
          <w:bCs/>
          <w:szCs w:val="32"/>
        </w:rPr>
        <w:t>（三）</w:t>
      </w:r>
      <w:r w:rsidRPr="00D822C7">
        <w:rPr>
          <w:rFonts w:ascii="Times New Roman" w:eastAsia="方正仿宋简体" w:hAnsi="Times New Roman"/>
          <w:b/>
          <w:bCs/>
          <w:szCs w:val="32"/>
        </w:rPr>
        <w:t>组织调研，编写标准草案。</w:t>
      </w:r>
      <w:r w:rsidRPr="00D822C7">
        <w:rPr>
          <w:rFonts w:ascii="Times New Roman" w:eastAsia="方正仿宋简体" w:hAnsi="Times New Roman"/>
          <w:szCs w:val="32"/>
        </w:rPr>
        <w:t>为确保标准的科学性、实用性和可操作性，标准起草工作组经过技术调研、咨询，收集、整理有关资料，结合电梯物联网的研制技术、实施经验和应用现状及技术发展趋势，以电梯物联网技术的研发及应用为主要参考依据，于</w:t>
      </w:r>
      <w:r w:rsidRPr="00D822C7">
        <w:rPr>
          <w:rFonts w:ascii="Times New Roman" w:eastAsia="方正仿宋简体" w:hAnsi="Times New Roman"/>
          <w:szCs w:val="32"/>
        </w:rPr>
        <w:t>2023</w:t>
      </w:r>
      <w:r w:rsidRPr="00D822C7">
        <w:rPr>
          <w:rFonts w:ascii="Times New Roman" w:eastAsia="方正仿宋简体" w:hAnsi="Times New Roman"/>
          <w:szCs w:val="32"/>
        </w:rPr>
        <w:t>年</w:t>
      </w:r>
      <w:r w:rsidRPr="00D822C7">
        <w:rPr>
          <w:rFonts w:ascii="Times New Roman" w:eastAsia="方正仿宋简体" w:hAnsi="Times New Roman"/>
          <w:szCs w:val="32"/>
        </w:rPr>
        <w:t>7</w:t>
      </w:r>
      <w:r w:rsidRPr="00D822C7">
        <w:rPr>
          <w:rFonts w:ascii="Times New Roman" w:eastAsia="方正仿宋简体" w:hAnsi="Times New Roman"/>
          <w:szCs w:val="32"/>
        </w:rPr>
        <w:t>月编写完成了湖南省地方标准《智慧电梯物联网技术规范》的草案稿。</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sidRPr="00D822C7">
        <w:rPr>
          <w:rFonts w:ascii="黑体" w:eastAsia="黑体" w:hAnsi="黑体" w:cs="Times New Roman"/>
          <w:sz w:val="32"/>
          <w:szCs w:val="32"/>
          <w:lang w:eastAsia="zh-CN"/>
        </w:rPr>
        <w:t>三、</w:t>
      </w:r>
      <w:r w:rsidRPr="00D822C7">
        <w:rPr>
          <w:rFonts w:ascii="黑体" w:eastAsia="黑体" w:hAnsi="黑体" w:cs="Times New Roman"/>
          <w:sz w:val="32"/>
          <w:szCs w:val="32"/>
          <w:lang w:eastAsia="zh-CN"/>
        </w:rPr>
        <w:t>制定标准的必要性和意义</w:t>
      </w:r>
    </w:p>
    <w:p w:rsidR="00D822C7" w:rsidRPr="00D822C7" w:rsidRDefault="00D822C7" w:rsidP="00D822C7">
      <w:pPr>
        <w:spacing w:before="120" w:after="120" w:line="600" w:lineRule="exact"/>
        <w:ind w:firstLineChars="200" w:firstLine="643"/>
        <w:rPr>
          <w:rFonts w:ascii="Times New Roman" w:eastAsia="方正仿宋简体" w:hAnsi="Times New Roman" w:cs="Times New Roman"/>
          <w:b/>
          <w:bCs/>
          <w:sz w:val="32"/>
          <w:szCs w:val="32"/>
          <w:lang w:eastAsia="zh-CN"/>
        </w:rPr>
      </w:pPr>
      <w:r>
        <w:rPr>
          <w:rFonts w:ascii="Times New Roman" w:eastAsia="方正仿宋简体" w:hAnsi="Times New Roman" w:cs="Times New Roman" w:hint="eastAsia"/>
          <w:b/>
          <w:bCs/>
          <w:sz w:val="32"/>
          <w:szCs w:val="32"/>
          <w:lang w:eastAsia="zh-CN"/>
        </w:rPr>
        <w:t>（一）</w:t>
      </w:r>
      <w:r w:rsidRPr="00D822C7">
        <w:rPr>
          <w:rFonts w:ascii="Times New Roman" w:eastAsia="方正仿宋简体" w:hAnsi="Times New Roman" w:cs="Times New Roman"/>
          <w:b/>
          <w:bCs/>
          <w:sz w:val="32"/>
          <w:szCs w:val="32"/>
          <w:lang w:eastAsia="zh-CN"/>
        </w:rPr>
        <w:t>制定该标准的必要性</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随着我国城市化进程明显加快，城市人口、功能和规模不断扩大，发展方式、产业结构和区域布局发生了深刻变化，城市运行系统日益复杂，安全风险不断增大。近年来，国内外一些城市甚至大型城市相继发生重特大生产安全事故，给人民生命财产安全造成重大损失。电梯作为城市公共安全的重要组成部分，其安全稳定运行直接关系到人民群众的生命安全和生活品质。为解决政府关切、社会关注、群众关心的电梯安全问题，省内多地已开始推进智慧电梯物联网的建设，有力推动了全省电梯安全管理水平的提高。</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lastRenderedPageBreak/>
        <w:t>然而，随着建设规模的不断扩大，智慧电梯物联网规范标准却尚未完善，有关的各种标准和规范也是极度缺乏。在智慧电梯物联网产业的发展中，标准不统一、数据壁垒、无有效盈利模式等成为了该行业发展的共性问题，严重制约了整个行业的良性发展。</w:t>
      </w:r>
    </w:p>
    <w:p w:rsidR="00D822C7" w:rsidRPr="00D822C7" w:rsidRDefault="00D822C7" w:rsidP="00D822C7">
      <w:pPr>
        <w:spacing w:before="120" w:after="120" w:line="600" w:lineRule="exact"/>
        <w:ind w:firstLineChars="200" w:firstLine="643"/>
        <w:rPr>
          <w:rFonts w:ascii="Times New Roman" w:eastAsia="方正仿宋简体" w:hAnsi="Times New Roman" w:cs="Times New Roman"/>
          <w:b/>
          <w:bCs/>
          <w:sz w:val="32"/>
          <w:szCs w:val="32"/>
          <w:lang w:eastAsia="zh-CN"/>
        </w:rPr>
      </w:pPr>
      <w:r>
        <w:rPr>
          <w:rFonts w:ascii="Times New Roman" w:eastAsia="方正仿宋简体" w:hAnsi="Times New Roman" w:cs="Times New Roman" w:hint="eastAsia"/>
          <w:b/>
          <w:bCs/>
          <w:sz w:val="32"/>
          <w:szCs w:val="32"/>
          <w:lang w:eastAsia="zh-CN"/>
        </w:rPr>
        <w:t>（二）</w:t>
      </w:r>
      <w:r w:rsidRPr="00D822C7">
        <w:rPr>
          <w:rFonts w:ascii="Times New Roman" w:eastAsia="方正仿宋简体" w:hAnsi="Times New Roman" w:cs="Times New Roman"/>
          <w:b/>
          <w:bCs/>
          <w:sz w:val="32"/>
          <w:szCs w:val="32"/>
          <w:lang w:eastAsia="zh-CN"/>
        </w:rPr>
        <w:t>制定该标准的意义</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w:t>
      </w:r>
      <w:r w:rsidRPr="00D822C7">
        <w:rPr>
          <w:rFonts w:ascii="Times New Roman" w:eastAsia="方正仿宋简体" w:hAnsi="Times New Roman" w:cs="Times New Roman"/>
          <w:sz w:val="32"/>
          <w:szCs w:val="32"/>
          <w:lang w:eastAsia="zh-CN"/>
        </w:rPr>
        <w:t>1</w:t>
      </w:r>
      <w:r w:rsidRPr="00D822C7">
        <w:rPr>
          <w:rFonts w:ascii="Times New Roman" w:eastAsia="方正仿宋简体" w:hAnsi="Times New Roman" w:cs="Times New Roman"/>
          <w:sz w:val="32"/>
          <w:szCs w:val="32"/>
          <w:lang w:eastAsia="zh-CN"/>
        </w:rPr>
        <w:t>）《智慧电梯物联网规范》的制定能够为企业、政府部门、组织机构等在智慧电梯物联网项目建设的不同阶段和环节各自发挥作用，加强行业协作，让各系统或平台的独立数据相互兼容，统一标准、消除数据壁垒、加强电梯监管力度、保障乘梯安全，形成有效盈利模式，利于有关政府部门的监管机构建设，获得良好的社会和经济效益。</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w:t>
      </w:r>
      <w:r w:rsidRPr="00D822C7">
        <w:rPr>
          <w:rFonts w:ascii="Times New Roman" w:eastAsia="方正仿宋简体" w:hAnsi="Times New Roman"/>
          <w:szCs w:val="32"/>
        </w:rPr>
        <w:t>2</w:t>
      </w:r>
      <w:r w:rsidRPr="00D822C7">
        <w:rPr>
          <w:rFonts w:ascii="Times New Roman" w:eastAsia="方正仿宋简体" w:hAnsi="Times New Roman"/>
          <w:szCs w:val="32"/>
        </w:rPr>
        <w:t>）目前，</w:t>
      </w:r>
      <w:r w:rsidRPr="00D822C7">
        <w:rPr>
          <w:rFonts w:ascii="Times New Roman" w:eastAsia="方正仿宋简体" w:hAnsi="Times New Roman"/>
          <w:szCs w:val="32"/>
        </w:rPr>
        <w:t xml:space="preserve"> </w:t>
      </w:r>
      <w:r w:rsidRPr="00D822C7">
        <w:rPr>
          <w:rFonts w:ascii="Times New Roman" w:eastAsia="方正仿宋简体" w:hAnsi="Times New Roman"/>
          <w:szCs w:val="32"/>
        </w:rPr>
        <w:t>在省内尚无电梯物联网相关的地方标准，本标准的制定和实施，也是推行湖南省电梯物联网技术相关标准的重要尝试，为</w:t>
      </w:r>
      <w:proofErr w:type="gramStart"/>
      <w:r w:rsidRPr="00D822C7">
        <w:rPr>
          <w:rFonts w:ascii="Times New Roman" w:eastAsia="方正仿宋简体" w:hAnsi="Times New Roman"/>
          <w:szCs w:val="32"/>
        </w:rPr>
        <w:t>更好保障</w:t>
      </w:r>
      <w:proofErr w:type="gramEnd"/>
      <w:r w:rsidRPr="00D822C7">
        <w:rPr>
          <w:rFonts w:ascii="Times New Roman" w:eastAsia="方正仿宋简体" w:hAnsi="Times New Roman"/>
          <w:szCs w:val="32"/>
        </w:rPr>
        <w:t>电梯安全运行奠定基础。</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四、</w:t>
      </w:r>
      <w:r w:rsidRPr="00D822C7">
        <w:rPr>
          <w:rFonts w:ascii="黑体" w:eastAsia="黑体" w:hAnsi="黑体" w:cs="Times New Roman"/>
          <w:sz w:val="32"/>
          <w:szCs w:val="32"/>
          <w:lang w:eastAsia="zh-CN"/>
        </w:rPr>
        <w:t>制定标准的原则和依据，与现行法律法规、标准的关系</w:t>
      </w:r>
    </w:p>
    <w:p w:rsidR="00D822C7" w:rsidRPr="00D822C7" w:rsidRDefault="00D822C7" w:rsidP="00D822C7">
      <w:pPr>
        <w:spacing w:before="120" w:after="120" w:line="600" w:lineRule="exact"/>
        <w:ind w:firstLineChars="200" w:firstLine="643"/>
        <w:rPr>
          <w:rFonts w:ascii="Times New Roman" w:eastAsia="方正仿宋简体" w:hAnsi="Times New Roman" w:cs="Times New Roman"/>
          <w:b/>
          <w:bCs/>
          <w:sz w:val="32"/>
          <w:szCs w:val="32"/>
          <w:lang w:eastAsia="zh-CN"/>
        </w:rPr>
      </w:pPr>
      <w:r>
        <w:rPr>
          <w:rFonts w:ascii="Times New Roman" w:eastAsia="方正仿宋简体" w:hAnsi="Times New Roman" w:cs="Times New Roman" w:hint="eastAsia"/>
          <w:b/>
          <w:bCs/>
          <w:sz w:val="32"/>
          <w:szCs w:val="32"/>
          <w:lang w:eastAsia="zh-CN"/>
        </w:rPr>
        <w:t>（一）</w:t>
      </w:r>
      <w:r w:rsidRPr="00D822C7">
        <w:rPr>
          <w:rFonts w:ascii="Times New Roman" w:eastAsia="方正仿宋简体" w:hAnsi="Times New Roman" w:cs="Times New Roman"/>
          <w:b/>
          <w:bCs/>
          <w:sz w:val="32"/>
          <w:szCs w:val="32"/>
          <w:lang w:eastAsia="zh-CN"/>
        </w:rPr>
        <w:t>制定该标准的原则</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本标准本着科学、规范、统一和实用的原则，按照《中华人民共和国标准化法》和《湖南省地方标准管理办法》等有关法律、法规制定了本文件。</w:t>
      </w:r>
    </w:p>
    <w:p w:rsidR="00D822C7" w:rsidRPr="00D822C7" w:rsidRDefault="00D822C7" w:rsidP="00D822C7">
      <w:pPr>
        <w:spacing w:before="120" w:after="120" w:line="600" w:lineRule="exact"/>
        <w:ind w:firstLineChars="200" w:firstLine="643"/>
        <w:rPr>
          <w:rFonts w:ascii="Times New Roman" w:eastAsia="方正仿宋简体" w:hAnsi="Times New Roman" w:cs="Times New Roman"/>
          <w:b/>
          <w:bCs/>
          <w:sz w:val="32"/>
          <w:szCs w:val="32"/>
          <w:lang w:eastAsia="zh-CN"/>
        </w:rPr>
      </w:pPr>
      <w:r>
        <w:rPr>
          <w:rFonts w:ascii="Times New Roman" w:eastAsia="方正仿宋简体" w:hAnsi="Times New Roman" w:cs="Times New Roman" w:hint="eastAsia"/>
          <w:b/>
          <w:bCs/>
          <w:sz w:val="32"/>
          <w:szCs w:val="32"/>
          <w:lang w:eastAsia="zh-CN"/>
        </w:rPr>
        <w:t>（二）</w:t>
      </w:r>
      <w:r w:rsidRPr="00D822C7">
        <w:rPr>
          <w:rFonts w:ascii="Times New Roman" w:eastAsia="方正仿宋简体" w:hAnsi="Times New Roman" w:cs="Times New Roman"/>
          <w:b/>
          <w:bCs/>
          <w:sz w:val="32"/>
          <w:szCs w:val="32"/>
          <w:lang w:eastAsia="zh-CN"/>
        </w:rPr>
        <w:t>制定该标准的依据</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w:t>
      </w:r>
      <w:r w:rsidRPr="00D822C7">
        <w:rPr>
          <w:rFonts w:ascii="Times New Roman" w:eastAsia="方正仿宋简体" w:hAnsi="Times New Roman" w:cs="Times New Roman"/>
          <w:sz w:val="32"/>
          <w:szCs w:val="32"/>
          <w:lang w:eastAsia="zh-CN"/>
        </w:rPr>
        <w:t>1</w:t>
      </w:r>
      <w:r w:rsidRPr="00D822C7">
        <w:rPr>
          <w:rFonts w:ascii="Times New Roman" w:eastAsia="方正仿宋简体" w:hAnsi="Times New Roman" w:cs="Times New Roman"/>
          <w:sz w:val="32"/>
          <w:szCs w:val="32"/>
          <w:lang w:eastAsia="zh-CN"/>
        </w:rPr>
        <w:t>）《中华人民共和国标准化法》</w:t>
      </w:r>
      <w:r w:rsidRPr="00D822C7">
        <w:rPr>
          <w:rFonts w:ascii="Times New Roman" w:eastAsia="方正仿宋简体" w:hAnsi="Times New Roman" w:cs="Times New Roman"/>
          <w:sz w:val="32"/>
          <w:szCs w:val="32"/>
          <w:lang w:eastAsia="zh-CN"/>
        </w:rPr>
        <w:t xml:space="preserve"> </w:t>
      </w:r>
      <w:r w:rsidRPr="00D822C7">
        <w:rPr>
          <w:rFonts w:ascii="Times New Roman" w:eastAsia="方正仿宋简体" w:hAnsi="Times New Roman" w:cs="Times New Roman"/>
          <w:sz w:val="32"/>
          <w:szCs w:val="32"/>
          <w:lang w:eastAsia="zh-CN"/>
        </w:rPr>
        <w:t>；</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w:t>
      </w:r>
      <w:r w:rsidRPr="00D822C7">
        <w:rPr>
          <w:rFonts w:ascii="Times New Roman" w:eastAsia="方正仿宋简体" w:hAnsi="Times New Roman" w:cs="Times New Roman"/>
          <w:sz w:val="32"/>
          <w:szCs w:val="32"/>
          <w:lang w:eastAsia="zh-CN"/>
        </w:rPr>
        <w:t>2</w:t>
      </w:r>
      <w:r w:rsidRPr="00D822C7">
        <w:rPr>
          <w:rFonts w:ascii="Times New Roman" w:eastAsia="方正仿宋简体" w:hAnsi="Times New Roman" w:cs="Times New Roman"/>
          <w:sz w:val="32"/>
          <w:szCs w:val="32"/>
          <w:lang w:eastAsia="zh-CN"/>
        </w:rPr>
        <w:t>）《湖南省地方标准管理办法（试行）》；</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lastRenderedPageBreak/>
        <w:t>（</w:t>
      </w:r>
      <w:r w:rsidRPr="00D822C7">
        <w:rPr>
          <w:rFonts w:ascii="Times New Roman" w:eastAsia="方正仿宋简体" w:hAnsi="Times New Roman" w:cs="Times New Roman"/>
          <w:sz w:val="32"/>
          <w:szCs w:val="32"/>
          <w:lang w:eastAsia="zh-CN"/>
        </w:rPr>
        <w:t>3</w:t>
      </w:r>
      <w:r w:rsidRPr="00D822C7">
        <w:rPr>
          <w:rFonts w:ascii="Times New Roman" w:eastAsia="方正仿宋简体" w:hAnsi="Times New Roman" w:cs="Times New Roman"/>
          <w:sz w:val="32"/>
          <w:szCs w:val="32"/>
          <w:lang w:eastAsia="zh-CN"/>
        </w:rPr>
        <w:t>）《标准化工作导则</w:t>
      </w:r>
      <w:r w:rsidRPr="00D822C7">
        <w:rPr>
          <w:rFonts w:ascii="Times New Roman" w:eastAsia="方正仿宋简体" w:hAnsi="Times New Roman" w:cs="Times New Roman"/>
          <w:sz w:val="32"/>
          <w:szCs w:val="32"/>
          <w:lang w:eastAsia="zh-CN"/>
        </w:rPr>
        <w:t xml:space="preserve"> </w:t>
      </w:r>
      <w:r w:rsidRPr="00D822C7">
        <w:rPr>
          <w:rFonts w:ascii="Times New Roman" w:eastAsia="方正仿宋简体" w:hAnsi="Times New Roman" w:cs="Times New Roman"/>
          <w:sz w:val="32"/>
          <w:szCs w:val="32"/>
          <w:lang w:eastAsia="zh-CN"/>
        </w:rPr>
        <w:t>第</w:t>
      </w:r>
      <w:r w:rsidRPr="00D822C7">
        <w:rPr>
          <w:rFonts w:ascii="Times New Roman" w:eastAsia="方正仿宋简体" w:hAnsi="Times New Roman" w:cs="Times New Roman"/>
          <w:sz w:val="32"/>
          <w:szCs w:val="32"/>
          <w:lang w:eastAsia="zh-CN"/>
        </w:rPr>
        <w:t xml:space="preserve"> 1 </w:t>
      </w:r>
      <w:r w:rsidRPr="00D822C7">
        <w:rPr>
          <w:rFonts w:ascii="Times New Roman" w:eastAsia="方正仿宋简体" w:hAnsi="Times New Roman" w:cs="Times New Roman"/>
          <w:sz w:val="32"/>
          <w:szCs w:val="32"/>
          <w:lang w:eastAsia="zh-CN"/>
        </w:rPr>
        <w:t>部分：标准化文件的结构和起草规则》（</w:t>
      </w:r>
      <w:r w:rsidRPr="00D822C7">
        <w:rPr>
          <w:rFonts w:ascii="Times New Roman" w:eastAsia="方正仿宋简体" w:hAnsi="Times New Roman" w:cs="Times New Roman"/>
          <w:sz w:val="32"/>
          <w:szCs w:val="32"/>
          <w:lang w:eastAsia="zh-CN"/>
        </w:rPr>
        <w:t>GB/T1.1-2020</w:t>
      </w:r>
      <w:r w:rsidRPr="00D822C7">
        <w:rPr>
          <w:rFonts w:ascii="Times New Roman" w:eastAsia="方正仿宋简体" w:hAnsi="Times New Roman" w:cs="Times New Roman"/>
          <w:sz w:val="32"/>
          <w:szCs w:val="32"/>
          <w:lang w:eastAsia="zh-CN"/>
        </w:rPr>
        <w:t>）。</w:t>
      </w:r>
    </w:p>
    <w:p w:rsidR="00D822C7" w:rsidRPr="00D822C7" w:rsidRDefault="00D822C7" w:rsidP="00D822C7">
      <w:pPr>
        <w:spacing w:before="120" w:after="120" w:line="600" w:lineRule="exact"/>
        <w:ind w:firstLineChars="200" w:firstLine="643"/>
        <w:rPr>
          <w:rFonts w:ascii="Times New Roman" w:eastAsia="方正仿宋简体" w:hAnsi="Times New Roman" w:cs="Times New Roman"/>
          <w:b/>
          <w:bCs/>
          <w:sz w:val="32"/>
          <w:szCs w:val="32"/>
          <w:lang w:eastAsia="zh-CN"/>
        </w:rPr>
      </w:pPr>
      <w:r>
        <w:rPr>
          <w:rFonts w:ascii="Times New Roman" w:eastAsia="方正仿宋简体" w:hAnsi="Times New Roman" w:cs="Times New Roman" w:hint="eastAsia"/>
          <w:b/>
          <w:bCs/>
          <w:sz w:val="32"/>
          <w:szCs w:val="32"/>
          <w:lang w:eastAsia="zh-CN"/>
        </w:rPr>
        <w:t>（三）</w:t>
      </w:r>
      <w:r w:rsidRPr="00D822C7">
        <w:rPr>
          <w:rFonts w:ascii="Times New Roman" w:eastAsia="方正仿宋简体" w:hAnsi="Times New Roman" w:cs="Times New Roman"/>
          <w:b/>
          <w:bCs/>
          <w:sz w:val="32"/>
          <w:szCs w:val="32"/>
          <w:lang w:eastAsia="zh-CN"/>
        </w:rPr>
        <w:t>该标准与现行法律法规、标准的关系</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w:t>
      </w:r>
      <w:r w:rsidRPr="00D822C7">
        <w:rPr>
          <w:rFonts w:ascii="Times New Roman" w:eastAsia="方正仿宋简体" w:hAnsi="Times New Roman" w:cs="Times New Roman"/>
          <w:sz w:val="32"/>
          <w:szCs w:val="32"/>
          <w:lang w:eastAsia="zh-CN"/>
        </w:rPr>
        <w:t>1</w:t>
      </w:r>
      <w:r w:rsidRPr="00D822C7">
        <w:rPr>
          <w:rFonts w:ascii="Times New Roman" w:eastAsia="方正仿宋简体" w:hAnsi="Times New Roman" w:cs="Times New Roman"/>
          <w:sz w:val="32"/>
          <w:szCs w:val="32"/>
          <w:lang w:eastAsia="zh-CN"/>
        </w:rPr>
        <w:t>）本标准与现行的相关法律法规不存在任何抵触；</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w:t>
      </w:r>
      <w:r w:rsidRPr="00D822C7">
        <w:rPr>
          <w:rFonts w:ascii="Times New Roman" w:eastAsia="方正仿宋简体" w:hAnsi="Times New Roman"/>
          <w:szCs w:val="32"/>
        </w:rPr>
        <w:t>2</w:t>
      </w:r>
      <w:r w:rsidRPr="00D822C7">
        <w:rPr>
          <w:rFonts w:ascii="Times New Roman" w:eastAsia="方正仿宋简体" w:hAnsi="Times New Roman"/>
          <w:szCs w:val="32"/>
        </w:rPr>
        <w:t>）本标准依据</w:t>
      </w:r>
      <w:r w:rsidRPr="00D822C7">
        <w:rPr>
          <w:rFonts w:ascii="Times New Roman" w:eastAsia="方正仿宋简体" w:hAnsi="Times New Roman"/>
          <w:szCs w:val="32"/>
        </w:rPr>
        <w:t xml:space="preserve"> GB/T 1.1-2020 </w:t>
      </w:r>
      <w:r w:rsidRPr="00D822C7">
        <w:rPr>
          <w:rFonts w:ascii="Times New Roman" w:eastAsia="方正仿宋简体" w:hAnsi="Times New Roman"/>
          <w:szCs w:val="32"/>
        </w:rPr>
        <w:t>的规定编写。</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五、</w:t>
      </w:r>
      <w:r w:rsidRPr="00D822C7">
        <w:rPr>
          <w:rFonts w:ascii="黑体" w:eastAsia="黑体" w:hAnsi="黑体" w:cs="Times New Roman"/>
          <w:sz w:val="32"/>
          <w:szCs w:val="32"/>
          <w:lang w:eastAsia="zh-CN"/>
        </w:rPr>
        <w:t>主要条款的说明，主要技术指标、参数、试验验证的论述</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sidRPr="00D822C7">
        <w:rPr>
          <w:rFonts w:ascii="黑体" w:eastAsia="黑体" w:hAnsi="黑体" w:cs="Times New Roman"/>
          <w:sz w:val="32"/>
          <w:szCs w:val="32"/>
          <w:lang w:eastAsia="zh-CN"/>
        </w:rPr>
        <w:t>本标准共分四章，内容如下：</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（一）范围</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本文件规定了智慧电梯物联网平台总体架构和监测终端、企业智慧电梯物联网平台、省（市）电梯智慧监管平台基本要求、功能要求等内容。适用于湖南省内智慧电梯物联网的设计、研发和建设。</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（二）</w:t>
      </w:r>
      <w:r w:rsidRPr="00D822C7">
        <w:rPr>
          <w:rFonts w:ascii="Times New Roman" w:eastAsia="方正仿宋简体" w:hAnsi="Times New Roman" w:cs="Times New Roman"/>
          <w:sz w:val="32"/>
          <w:szCs w:val="32"/>
          <w:lang w:eastAsia="zh-CN"/>
        </w:rPr>
        <w:t xml:space="preserve"> </w:t>
      </w:r>
      <w:r w:rsidRPr="00D822C7">
        <w:rPr>
          <w:rFonts w:ascii="Times New Roman" w:eastAsia="方正仿宋简体" w:hAnsi="Times New Roman" w:cs="Times New Roman"/>
          <w:sz w:val="32"/>
          <w:szCs w:val="32"/>
          <w:lang w:eastAsia="zh-CN"/>
        </w:rPr>
        <w:t>规范性引用文件：本标准中引用和参考了最新版的国家标准、行业标准，以充分保证本标准条款的可依性和可行性。</w:t>
      </w:r>
      <w:r w:rsidRPr="00D822C7">
        <w:rPr>
          <w:rFonts w:ascii="Times New Roman" w:eastAsia="方正仿宋简体" w:hAnsi="Times New Roman" w:cs="Times New Roman"/>
          <w:sz w:val="32"/>
          <w:szCs w:val="32"/>
          <w:lang w:eastAsia="zh-CN"/>
        </w:rPr>
        <w:t xml:space="preserve"> </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（三）</w:t>
      </w:r>
      <w:r w:rsidRPr="00D822C7">
        <w:rPr>
          <w:rFonts w:ascii="Times New Roman" w:eastAsia="方正仿宋简体" w:hAnsi="Times New Roman" w:cs="Times New Roman"/>
          <w:sz w:val="32"/>
          <w:szCs w:val="32"/>
          <w:lang w:eastAsia="zh-CN"/>
        </w:rPr>
        <w:t xml:space="preserve"> </w:t>
      </w:r>
      <w:r w:rsidRPr="00D822C7">
        <w:rPr>
          <w:rFonts w:ascii="Times New Roman" w:eastAsia="方正仿宋简体" w:hAnsi="Times New Roman" w:cs="Times New Roman"/>
          <w:sz w:val="32"/>
          <w:szCs w:val="32"/>
          <w:lang w:eastAsia="zh-CN"/>
        </w:rPr>
        <w:t>术语和定义：本标准分为术语和定义两大类，统一规范《智慧电梯物联网技术规范》定义内容。</w:t>
      </w:r>
      <w:r w:rsidRPr="00D822C7">
        <w:rPr>
          <w:rFonts w:ascii="Times New Roman" w:eastAsia="方正仿宋简体" w:hAnsi="Times New Roman" w:cs="Times New Roman"/>
          <w:sz w:val="32"/>
          <w:szCs w:val="32"/>
          <w:lang w:eastAsia="zh-CN"/>
        </w:rPr>
        <w:t xml:space="preserve"> </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（四）总体要求：</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(1)</w:t>
      </w:r>
      <w:r w:rsidRPr="00D822C7">
        <w:rPr>
          <w:rFonts w:ascii="Times New Roman" w:eastAsia="方正仿宋简体" w:hAnsi="Times New Roman" w:cs="Times New Roman"/>
          <w:sz w:val="32"/>
          <w:szCs w:val="32"/>
          <w:lang w:eastAsia="zh-CN"/>
        </w:rPr>
        <w:t>技术架构</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本标准规定了智慧电梯物联网平台技术架构。</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(2)</w:t>
      </w:r>
      <w:r w:rsidRPr="00D822C7">
        <w:rPr>
          <w:rFonts w:ascii="Times New Roman" w:eastAsia="方正仿宋简体" w:hAnsi="Times New Roman" w:cs="Times New Roman"/>
          <w:sz w:val="32"/>
          <w:szCs w:val="32"/>
          <w:lang w:eastAsia="zh-CN"/>
        </w:rPr>
        <w:t>监测终端</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规定了智慧电梯物联网监测终端的组成、基本要求、功能要求、以及数据传输要求。</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lastRenderedPageBreak/>
        <w:t>(3)</w:t>
      </w:r>
      <w:r w:rsidRPr="00D822C7">
        <w:rPr>
          <w:rFonts w:ascii="Times New Roman" w:eastAsia="方正仿宋简体" w:hAnsi="Times New Roman" w:cs="Times New Roman"/>
          <w:sz w:val="32"/>
          <w:szCs w:val="32"/>
          <w:lang w:eastAsia="zh-CN"/>
        </w:rPr>
        <w:t>企业智慧电梯物联网平台</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本标准规定了企业智慧电梯物联网平台基本功能要求、电梯基本信息管理、机构单位信息管理、用户信息管理、电梯运行状态管理、电梯维修保养管理、数据统计与分析、运维管理、数据传输与安全等要求。</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(4)</w:t>
      </w:r>
      <w:r w:rsidRPr="00D822C7">
        <w:rPr>
          <w:rFonts w:ascii="Times New Roman" w:eastAsia="方正仿宋简体" w:hAnsi="Times New Roman" w:cs="Times New Roman"/>
          <w:sz w:val="32"/>
          <w:szCs w:val="32"/>
          <w:lang w:eastAsia="zh-CN"/>
        </w:rPr>
        <w:t>省（市）智慧电梯物联网平台</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本标准规定了（省）市电梯智慧监管平台基本功能要求、电梯应急处置管理、应急管理、统计分析、性能要求以及数据安全要求。</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六、</w:t>
      </w:r>
      <w:r w:rsidRPr="00D822C7">
        <w:rPr>
          <w:rFonts w:ascii="黑体" w:eastAsia="黑体" w:hAnsi="黑体" w:cs="Times New Roman"/>
          <w:sz w:val="32"/>
          <w:szCs w:val="32"/>
          <w:lang w:eastAsia="zh-CN"/>
        </w:rPr>
        <w:t>标准中如果涉及专利，应有明确的知识产权说明</w:t>
      </w:r>
    </w:p>
    <w:p w:rsidR="00D822C7" w:rsidRPr="00D822C7" w:rsidRDefault="00D822C7" w:rsidP="00D822C7">
      <w:pPr>
        <w:pStyle w:val="1"/>
        <w:spacing w:line="600" w:lineRule="exact"/>
        <w:ind w:firstLine="632"/>
        <w:rPr>
          <w:rFonts w:ascii="Times New Roman" w:eastAsia="方正仿宋简体" w:hAnsi="Times New Roman"/>
          <w:spacing w:val="-2"/>
          <w:szCs w:val="32"/>
        </w:rPr>
      </w:pPr>
      <w:r w:rsidRPr="00D822C7">
        <w:rPr>
          <w:rFonts w:ascii="Times New Roman" w:eastAsia="方正仿宋简体" w:hAnsi="Times New Roman"/>
          <w:spacing w:val="-2"/>
          <w:szCs w:val="32"/>
        </w:rPr>
        <w:t>无</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七、</w:t>
      </w:r>
      <w:r w:rsidRPr="00D822C7">
        <w:rPr>
          <w:rFonts w:ascii="黑体" w:eastAsia="黑体" w:hAnsi="黑体" w:cs="Times New Roman"/>
          <w:sz w:val="32"/>
          <w:szCs w:val="32"/>
          <w:lang w:eastAsia="zh-CN"/>
        </w:rPr>
        <w:t>采用国际标准或国外先进标准的，说明采标程度，以及国内外同类标准水平的对比情况</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本标准没有采用国际标准。</w:t>
      </w: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八、</w:t>
      </w:r>
      <w:r w:rsidRPr="00D822C7">
        <w:rPr>
          <w:rFonts w:ascii="黑体" w:eastAsia="黑体" w:hAnsi="黑体" w:cs="Times New Roman"/>
          <w:sz w:val="32"/>
          <w:szCs w:val="32"/>
          <w:lang w:eastAsia="zh-CN"/>
        </w:rPr>
        <w:t>重大分歧意见的处理经过和依据</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无</w:t>
      </w:r>
    </w:p>
    <w:p w:rsidR="00D822C7" w:rsidRPr="00D822C7" w:rsidRDefault="00712244"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九、</w:t>
      </w:r>
      <w:r w:rsidR="00D822C7" w:rsidRPr="00D822C7">
        <w:rPr>
          <w:rFonts w:ascii="黑体" w:eastAsia="黑体" w:hAnsi="黑体" w:cs="Times New Roman"/>
          <w:sz w:val="32"/>
          <w:szCs w:val="32"/>
          <w:lang w:eastAsia="zh-CN"/>
        </w:rPr>
        <w:t>贯彻标准的要求和措施建议（包括组织措施、技术措施、过渡办法、实施日期等）</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标准发布后，建议采取如下一些具体措施开展标准的宣贯和实施工作：</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t>（</w:t>
      </w:r>
      <w:r w:rsidRPr="00D822C7">
        <w:rPr>
          <w:rFonts w:ascii="Times New Roman" w:eastAsia="方正仿宋简体" w:hAnsi="Times New Roman" w:cs="Times New Roman"/>
          <w:sz w:val="32"/>
          <w:szCs w:val="32"/>
          <w:lang w:eastAsia="zh-CN"/>
        </w:rPr>
        <w:t>1</w:t>
      </w:r>
      <w:r w:rsidRPr="00D822C7">
        <w:rPr>
          <w:rFonts w:ascii="Times New Roman" w:eastAsia="方正仿宋简体" w:hAnsi="Times New Roman" w:cs="Times New Roman"/>
          <w:sz w:val="32"/>
          <w:szCs w:val="32"/>
          <w:lang w:eastAsia="zh-CN"/>
        </w:rPr>
        <w:t>）由标准归口单位牵头协调推进，起草单位具体实施，开展该标准的宣贯；</w:t>
      </w:r>
    </w:p>
    <w:p w:rsidR="00D822C7" w:rsidRPr="00D822C7" w:rsidRDefault="00D822C7" w:rsidP="00D822C7">
      <w:pPr>
        <w:spacing w:before="120" w:after="120" w:line="600" w:lineRule="exact"/>
        <w:ind w:firstLineChars="200" w:firstLine="640"/>
        <w:rPr>
          <w:rFonts w:ascii="Times New Roman" w:eastAsia="方正仿宋简体" w:hAnsi="Times New Roman" w:cs="Times New Roman"/>
          <w:sz w:val="32"/>
          <w:szCs w:val="32"/>
          <w:lang w:eastAsia="zh-CN"/>
        </w:rPr>
      </w:pPr>
      <w:r w:rsidRPr="00D822C7">
        <w:rPr>
          <w:rFonts w:ascii="Times New Roman" w:eastAsia="方正仿宋简体" w:hAnsi="Times New Roman" w:cs="Times New Roman"/>
          <w:sz w:val="32"/>
          <w:szCs w:val="32"/>
          <w:lang w:eastAsia="zh-CN"/>
        </w:rPr>
        <w:lastRenderedPageBreak/>
        <w:t>（</w:t>
      </w:r>
      <w:r w:rsidRPr="00D822C7">
        <w:rPr>
          <w:rFonts w:ascii="Times New Roman" w:eastAsia="方正仿宋简体" w:hAnsi="Times New Roman" w:cs="Times New Roman"/>
          <w:sz w:val="32"/>
          <w:szCs w:val="32"/>
          <w:lang w:eastAsia="zh-CN"/>
        </w:rPr>
        <w:t>2</w:t>
      </w:r>
      <w:r w:rsidRPr="00D822C7">
        <w:rPr>
          <w:rFonts w:ascii="Times New Roman" w:eastAsia="方正仿宋简体" w:hAnsi="Times New Roman" w:cs="Times New Roman"/>
          <w:sz w:val="32"/>
          <w:szCs w:val="32"/>
          <w:lang w:eastAsia="zh-CN"/>
        </w:rPr>
        <w:t>）本标准发布后，应向湖南省电梯行业相关单位进行宣传、贯彻，向所有从事电梯物联网工作的相关人员推荐执行本标准；</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w:t>
      </w:r>
      <w:r w:rsidRPr="00D822C7">
        <w:rPr>
          <w:rFonts w:ascii="Times New Roman" w:eastAsia="方正仿宋简体" w:hAnsi="Times New Roman"/>
          <w:szCs w:val="32"/>
        </w:rPr>
        <w:t>3</w:t>
      </w:r>
      <w:r w:rsidRPr="00D822C7">
        <w:rPr>
          <w:rFonts w:ascii="Times New Roman" w:eastAsia="方正仿宋简体" w:hAnsi="Times New Roman"/>
          <w:szCs w:val="32"/>
        </w:rPr>
        <w:t>）标准起草单位继续开展研究，改进和完善标准的相关内容。</w:t>
      </w:r>
    </w:p>
    <w:p w:rsidR="00D822C7" w:rsidRPr="00D822C7" w:rsidRDefault="00712244"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十</w:t>
      </w:r>
      <w:r w:rsidR="00D822C7">
        <w:rPr>
          <w:rFonts w:ascii="黑体" w:eastAsia="黑体" w:hAnsi="黑体" w:cs="Times New Roman" w:hint="eastAsia"/>
          <w:sz w:val="32"/>
          <w:szCs w:val="32"/>
          <w:lang w:eastAsia="zh-CN"/>
        </w:rPr>
        <w:t>、</w:t>
      </w:r>
      <w:r w:rsidR="00D822C7" w:rsidRPr="00D822C7">
        <w:rPr>
          <w:rFonts w:ascii="黑体" w:eastAsia="黑体" w:hAnsi="黑体" w:cs="Times New Roman"/>
          <w:sz w:val="32"/>
          <w:szCs w:val="32"/>
          <w:lang w:eastAsia="zh-CN"/>
        </w:rPr>
        <w:t>废止现行相关标准的建议</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无</w:t>
      </w:r>
    </w:p>
    <w:p w:rsidR="00D822C7" w:rsidRPr="00D822C7" w:rsidRDefault="00D822C7" w:rsidP="00D822C7">
      <w:pPr>
        <w:pStyle w:val="1"/>
        <w:spacing w:line="600" w:lineRule="exact"/>
        <w:ind w:firstLine="640"/>
        <w:rPr>
          <w:rFonts w:ascii="Times New Roman" w:eastAsia="方正仿宋简体" w:hAnsi="Times New Roman"/>
          <w:szCs w:val="32"/>
        </w:rPr>
      </w:pPr>
    </w:p>
    <w:p w:rsidR="00D822C7" w:rsidRPr="00D822C7" w:rsidRDefault="00D822C7" w:rsidP="00D822C7">
      <w:pPr>
        <w:spacing w:before="120" w:after="120" w:line="600" w:lineRule="exact"/>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十</w:t>
      </w:r>
      <w:r w:rsidR="00712244">
        <w:rPr>
          <w:rFonts w:ascii="黑体" w:eastAsia="黑体" w:hAnsi="黑体" w:cs="Times New Roman" w:hint="eastAsia"/>
          <w:sz w:val="32"/>
          <w:szCs w:val="32"/>
          <w:lang w:eastAsia="zh-CN"/>
        </w:rPr>
        <w:t>一</w:t>
      </w:r>
      <w:bookmarkStart w:id="0" w:name="_GoBack"/>
      <w:bookmarkEnd w:id="0"/>
      <w:r w:rsidRPr="00D822C7">
        <w:rPr>
          <w:rFonts w:ascii="黑体" w:eastAsia="黑体" w:hAnsi="黑体" w:cs="Times New Roman"/>
          <w:sz w:val="32"/>
          <w:szCs w:val="32"/>
          <w:lang w:eastAsia="zh-CN"/>
        </w:rPr>
        <w:t>、其它应予说明的事项</w:t>
      </w:r>
    </w:p>
    <w:p w:rsidR="00D822C7" w:rsidRPr="00D822C7" w:rsidRDefault="00D822C7" w:rsidP="00D822C7">
      <w:pPr>
        <w:pStyle w:val="1"/>
        <w:spacing w:line="600" w:lineRule="exact"/>
        <w:ind w:firstLine="640"/>
        <w:rPr>
          <w:rFonts w:ascii="Times New Roman" w:eastAsia="方正仿宋简体" w:hAnsi="Times New Roman"/>
          <w:szCs w:val="32"/>
        </w:rPr>
      </w:pPr>
      <w:r w:rsidRPr="00D822C7">
        <w:rPr>
          <w:rFonts w:ascii="Times New Roman" w:eastAsia="方正仿宋简体" w:hAnsi="Times New Roman"/>
          <w:szCs w:val="32"/>
        </w:rPr>
        <w:t>无</w:t>
      </w:r>
    </w:p>
    <w:sectPr w:rsidR="00D822C7" w:rsidRPr="00D822C7">
      <w:headerReference w:type="even" r:id="rId8"/>
      <w:headerReference w:type="default" r:id="rId9"/>
      <w:footerReference w:type="even" r:id="rId10"/>
      <w:footerReference w:type="default" r:id="rId11"/>
      <w:headerReference w:type="first" r:id="rId12"/>
      <w:footerReference w:type="first" r:id="rId13"/>
      <w:pgSz w:w="11910" w:h="16840"/>
      <w:pgMar w:top="1417" w:right="1134" w:bottom="1134"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A1" w:rsidRDefault="00CC4CA1" w:rsidP="00D822C7">
      <w:pPr>
        <w:spacing w:before="120" w:after="120" w:line="240" w:lineRule="auto"/>
      </w:pPr>
      <w:r>
        <w:separator/>
      </w:r>
    </w:p>
  </w:endnote>
  <w:endnote w:type="continuationSeparator" w:id="0">
    <w:p w:rsidR="00CC4CA1" w:rsidRDefault="00CC4CA1" w:rsidP="00D822C7">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7" w:rsidRDefault="00D822C7" w:rsidP="00D822C7">
    <w:pPr>
      <w:pStyle w:val="a3"/>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5F" w:rsidRDefault="00CC4CA1" w:rsidP="00D822C7">
    <w:pPr>
      <w:pStyle w:val="a3"/>
      <w:spacing w:before="120" w:after="120"/>
    </w:pPr>
    <w:r>
      <w:rPr>
        <w:noProof/>
        <w:lang w:eastAsia="zh-CN"/>
      </w:rPr>
      <mc:AlternateContent>
        <mc:Choice Requires="wps">
          <w:drawing>
            <wp:anchor distT="0" distB="0" distL="114300" distR="114300" simplePos="0" relativeHeight="251659264" behindDoc="0" locked="0" layoutInCell="1" allowOverlap="1" wp14:anchorId="055A1EB7" wp14:editId="6D58FFF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1D5F" w:rsidRDefault="00CC4CA1" w:rsidP="00D822C7">
                          <w:pPr>
                            <w:pStyle w:val="a3"/>
                            <w:spacing w:before="120" w:after="120"/>
                          </w:pPr>
                          <w:r>
                            <w:t>第</w:t>
                          </w:r>
                          <w:r>
                            <w:t xml:space="preserve"> </w:t>
                          </w:r>
                          <w:r>
                            <w:fldChar w:fldCharType="begin"/>
                          </w:r>
                          <w:r>
                            <w:instrText xml:space="preserve"> PAGE  \* MERGEFORMAT </w:instrText>
                          </w:r>
                          <w:r>
                            <w:fldChar w:fldCharType="separate"/>
                          </w:r>
                          <w:r w:rsidR="00712244">
                            <w:rPr>
                              <w:noProof/>
                            </w:rP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E1D5F" w:rsidRDefault="00CC4CA1" w:rsidP="00D822C7">
                    <w:pPr>
                      <w:pStyle w:val="a3"/>
                      <w:spacing w:before="120" w:after="120"/>
                    </w:pPr>
                    <w:r>
                      <w:t>第</w:t>
                    </w:r>
                    <w:r>
                      <w:t xml:space="preserve"> </w:t>
                    </w:r>
                    <w:r>
                      <w:fldChar w:fldCharType="begin"/>
                    </w:r>
                    <w:r>
                      <w:instrText xml:space="preserve"> PAGE  \* MERGEFORMAT </w:instrText>
                    </w:r>
                    <w:r>
                      <w:fldChar w:fldCharType="separate"/>
                    </w:r>
                    <w:r w:rsidR="00712244">
                      <w:rPr>
                        <w:noProof/>
                      </w:rPr>
                      <w:t>6</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7" w:rsidRDefault="00D822C7" w:rsidP="00D822C7">
    <w:pPr>
      <w:pStyle w:val="a3"/>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A1" w:rsidRDefault="00CC4CA1" w:rsidP="00D822C7">
      <w:pPr>
        <w:spacing w:before="120" w:after="120"/>
      </w:pPr>
      <w:r>
        <w:separator/>
      </w:r>
    </w:p>
  </w:footnote>
  <w:footnote w:type="continuationSeparator" w:id="0">
    <w:p w:rsidR="00CC4CA1" w:rsidRDefault="00CC4CA1" w:rsidP="00D822C7">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7" w:rsidRDefault="00D822C7" w:rsidP="00D822C7">
    <w:pPr>
      <w:pStyle w:val="a4"/>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7" w:rsidRDefault="00D822C7" w:rsidP="00D822C7">
    <w:pPr>
      <w:pStyle w:val="a4"/>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7" w:rsidRDefault="00D822C7" w:rsidP="00D822C7">
    <w:pPr>
      <w:pStyle w:val="a4"/>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jhmNmIyMDQ3ZGY4NzcyNTVhNmI0Yzk0YTNhYzMxMjQifQ=="/>
  </w:docVars>
  <w:rsids>
    <w:rsidRoot w:val="00AE1D5F"/>
    <w:rsid w:val="000B41A7"/>
    <w:rsid w:val="00712244"/>
    <w:rsid w:val="00AE1D5F"/>
    <w:rsid w:val="00CC4CA1"/>
    <w:rsid w:val="00D822C7"/>
    <w:rsid w:val="03DA197A"/>
    <w:rsid w:val="0A636449"/>
    <w:rsid w:val="0BE51395"/>
    <w:rsid w:val="0DB77A96"/>
    <w:rsid w:val="108300B5"/>
    <w:rsid w:val="12D60169"/>
    <w:rsid w:val="1BB947A5"/>
    <w:rsid w:val="25B52667"/>
    <w:rsid w:val="26906C30"/>
    <w:rsid w:val="271B474C"/>
    <w:rsid w:val="29CC15A3"/>
    <w:rsid w:val="2D5C357E"/>
    <w:rsid w:val="32325DB3"/>
    <w:rsid w:val="359758E5"/>
    <w:rsid w:val="35F40894"/>
    <w:rsid w:val="378D569B"/>
    <w:rsid w:val="3A623211"/>
    <w:rsid w:val="3CB74ABF"/>
    <w:rsid w:val="3E157CEF"/>
    <w:rsid w:val="3F310B59"/>
    <w:rsid w:val="411C24A0"/>
    <w:rsid w:val="42575001"/>
    <w:rsid w:val="467632F5"/>
    <w:rsid w:val="4A0370EF"/>
    <w:rsid w:val="4BFF5B3B"/>
    <w:rsid w:val="50416605"/>
    <w:rsid w:val="565E2B72"/>
    <w:rsid w:val="56F97D56"/>
    <w:rsid w:val="59594959"/>
    <w:rsid w:val="5A382944"/>
    <w:rsid w:val="60001041"/>
    <w:rsid w:val="6421269A"/>
    <w:rsid w:val="6909329B"/>
    <w:rsid w:val="6B826114"/>
    <w:rsid w:val="6E495542"/>
    <w:rsid w:val="700341F3"/>
    <w:rsid w:val="79514F6B"/>
    <w:rsid w:val="7D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kinsoku w:val="0"/>
      <w:autoSpaceDE w:val="0"/>
      <w:autoSpaceDN w:val="0"/>
      <w:adjustRightInd w:val="0"/>
      <w:snapToGrid w:val="0"/>
      <w:spacing w:beforeLines="50" w:before="50" w:afterLines="50" w:after="50" w:line="360" w:lineRule="auto"/>
      <w:textAlignment w:val="baseline"/>
    </w:pPr>
    <w:rPr>
      <w:rFonts w:ascii="宋体" w:hAnsi="宋体" w:cs="Arial"/>
      <w:snapToGrid w:val="0"/>
      <w:color w:val="000000"/>
      <w:sz w:val="24"/>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pPr>
      <w:adjustRightInd w:val="0"/>
      <w:snapToGrid w:val="0"/>
      <w:spacing w:line="360" w:lineRule="auto"/>
      <w:ind w:firstLineChars="200" w:firstLine="200"/>
    </w:pPr>
    <w:rPr>
      <w:rFonts w:ascii="Tahoma" w:eastAsia="仿宋_GB2312" w:hAnsi="Tahoma" w:cs="Times New Roman"/>
      <w:sz w:val="32"/>
      <w:szCs w:val="22"/>
    </w:rPr>
  </w:style>
  <w:style w:type="paragraph" w:styleId="a3">
    <w:name w:val="footer"/>
    <w:basedOn w:val="a"/>
    <w:pPr>
      <w:tabs>
        <w:tab w:val="center" w:pos="4153"/>
        <w:tab w:val="right" w:pos="8306"/>
      </w:tabs>
    </w:pPr>
    <w:rPr>
      <w:sz w:val="18"/>
    </w:rPr>
  </w:style>
  <w:style w:type="paragraph" w:styleId="a4">
    <w:name w:val="header"/>
    <w:basedOn w:val="a"/>
    <w:pPr>
      <w:pBdr>
        <w:bottom w:val="none" w:sz="0" w:space="1" w:color="auto"/>
      </w:pBdr>
      <w:tabs>
        <w:tab w:val="center" w:pos="4153"/>
        <w:tab w:val="right" w:pos="8306"/>
      </w:tabs>
      <w:spacing w:line="240" w:lineRule="auto"/>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cs="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kinsoku w:val="0"/>
      <w:autoSpaceDE w:val="0"/>
      <w:autoSpaceDN w:val="0"/>
      <w:adjustRightInd w:val="0"/>
      <w:snapToGrid w:val="0"/>
      <w:spacing w:beforeLines="50" w:before="50" w:afterLines="50" w:after="50" w:line="360" w:lineRule="auto"/>
      <w:textAlignment w:val="baseline"/>
    </w:pPr>
    <w:rPr>
      <w:rFonts w:ascii="宋体" w:hAnsi="宋体" w:cs="Arial"/>
      <w:snapToGrid w:val="0"/>
      <w:color w:val="000000"/>
      <w:sz w:val="24"/>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pPr>
      <w:adjustRightInd w:val="0"/>
      <w:snapToGrid w:val="0"/>
      <w:spacing w:line="360" w:lineRule="auto"/>
      <w:ind w:firstLineChars="200" w:firstLine="200"/>
    </w:pPr>
    <w:rPr>
      <w:rFonts w:ascii="Tahoma" w:eastAsia="仿宋_GB2312" w:hAnsi="Tahoma" w:cs="Times New Roman"/>
      <w:sz w:val="32"/>
      <w:szCs w:val="22"/>
    </w:rPr>
  </w:style>
  <w:style w:type="paragraph" w:styleId="a3">
    <w:name w:val="footer"/>
    <w:basedOn w:val="a"/>
    <w:pPr>
      <w:tabs>
        <w:tab w:val="center" w:pos="4153"/>
        <w:tab w:val="right" w:pos="8306"/>
      </w:tabs>
    </w:pPr>
    <w:rPr>
      <w:sz w:val="18"/>
    </w:rPr>
  </w:style>
  <w:style w:type="paragraph" w:styleId="a4">
    <w:name w:val="header"/>
    <w:basedOn w:val="a"/>
    <w:pPr>
      <w:pBdr>
        <w:bottom w:val="none" w:sz="0" w:space="1" w:color="auto"/>
      </w:pBdr>
      <w:tabs>
        <w:tab w:val="center" w:pos="4153"/>
        <w:tab w:val="right" w:pos="8306"/>
      </w:tabs>
      <w:spacing w:line="240" w:lineRule="auto"/>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cs="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1107</Words>
  <Characters>1462</Characters>
  <Application>Microsoft Office Word</Application>
  <DocSecurity>0</DocSecurity>
  <Lines>365</Lines>
  <Paragraphs>285</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dcterms:created xsi:type="dcterms:W3CDTF">2023-03-30T16:06:00Z</dcterms:created>
  <dcterms:modified xsi:type="dcterms:W3CDTF">2023-11-01T01:44:00Z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2023-09-26T15:07:07Z</vt:filetime>
  </property>
  <property fmtid="{D5CDD505-2E9C-101B-9397-08002B2CF9AE}" pid="4" name="KSOProductBuildVer">
    <vt:lpwstr>2052-12.1.0.15374</vt:lpwstr>
  </property>
  <property fmtid="{D5CDD505-2E9C-101B-9397-08002B2CF9AE}" pid="5" name="ICV">
    <vt:lpwstr>A7CE48D906314ABF9E8DBE64ADBE41B2_12</vt:lpwstr>
  </property>
</Properties>
</file>